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9D" w:rsidRDefault="008B4E9D" w:rsidP="005F628E">
      <w:pPr>
        <w:ind w:left="0"/>
        <w:rPr>
          <w:rFonts w:ascii="Times New Roman" w:hAnsi="Times New Roman" w:cs="Times New Roman"/>
          <w:color w:val="76923C" w:themeColor="accent3" w:themeShade="BF"/>
          <w:sz w:val="36"/>
          <w:szCs w:val="36"/>
        </w:rPr>
      </w:pPr>
    </w:p>
    <w:p w:rsidR="005F628E" w:rsidRDefault="008B4E9D" w:rsidP="005F628E">
      <w:pPr>
        <w:jc w:val="center"/>
        <w:rPr>
          <w:rFonts w:ascii="Times New Roman" w:hAnsi="Times New Roman" w:cs="Times New Roman"/>
          <w:color w:val="76923C" w:themeColor="accent3" w:themeShade="BF"/>
          <w:sz w:val="36"/>
          <w:szCs w:val="36"/>
        </w:rPr>
      </w:pPr>
      <w:r>
        <w:rPr>
          <w:rFonts w:ascii="Times New Roman" w:hAnsi="Times New Roman" w:cs="Times New Roman"/>
          <w:color w:val="76923C" w:themeColor="accent3" w:themeShade="BF"/>
          <w:sz w:val="36"/>
          <w:szCs w:val="36"/>
        </w:rPr>
        <w:t>План роботи методичної ради</w:t>
      </w:r>
    </w:p>
    <w:p w:rsidR="008B4E9D" w:rsidRPr="005F628E" w:rsidRDefault="008B4E9D" w:rsidP="005F628E">
      <w:pPr>
        <w:jc w:val="center"/>
        <w:rPr>
          <w:rFonts w:ascii="Times New Roman" w:hAnsi="Times New Roman" w:cs="Times New Roman"/>
          <w:color w:val="76923C" w:themeColor="accent3" w:themeShade="BF"/>
          <w:sz w:val="36"/>
          <w:szCs w:val="36"/>
        </w:rPr>
      </w:pPr>
      <w:r w:rsidRPr="005F628E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І засідання</w:t>
      </w:r>
    </w:p>
    <w:tbl>
      <w:tblPr>
        <w:tblStyle w:val="af4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8"/>
        <w:gridCol w:w="4542"/>
        <w:gridCol w:w="2647"/>
      </w:tblGrid>
      <w:tr w:rsidR="008B4E9D" w:rsidRPr="005F628E" w:rsidTr="008B4E9D">
        <w:tc>
          <w:tcPr>
            <w:tcW w:w="588" w:type="dxa"/>
          </w:tcPr>
          <w:p w:rsidR="008B4E9D" w:rsidRPr="005F628E" w:rsidRDefault="008B4E9D" w:rsidP="008B4E9D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№</w:t>
            </w:r>
          </w:p>
        </w:tc>
        <w:tc>
          <w:tcPr>
            <w:tcW w:w="4542" w:type="dxa"/>
          </w:tcPr>
          <w:p w:rsidR="008B4E9D" w:rsidRPr="005F628E" w:rsidRDefault="008B4E9D" w:rsidP="008B4E9D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Тематика засідання</w:t>
            </w:r>
          </w:p>
        </w:tc>
        <w:tc>
          <w:tcPr>
            <w:tcW w:w="2647" w:type="dxa"/>
          </w:tcPr>
          <w:p w:rsidR="008B4E9D" w:rsidRPr="005F628E" w:rsidRDefault="008B4E9D" w:rsidP="008B4E9D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 xml:space="preserve">Відповідальний </w:t>
            </w:r>
          </w:p>
        </w:tc>
      </w:tr>
      <w:tr w:rsidR="008B4E9D" w:rsidRPr="005F628E" w:rsidTr="008B4E9D">
        <w:tc>
          <w:tcPr>
            <w:tcW w:w="588" w:type="dxa"/>
          </w:tcPr>
          <w:p w:rsidR="008B4E9D" w:rsidRPr="005F628E" w:rsidRDefault="008B4E9D" w:rsidP="008B4E9D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</w:t>
            </w:r>
          </w:p>
        </w:tc>
        <w:tc>
          <w:tcPr>
            <w:tcW w:w="4542" w:type="dxa"/>
          </w:tcPr>
          <w:p w:rsidR="008B4E9D" w:rsidRPr="005F628E" w:rsidRDefault="008B4E9D" w:rsidP="008B4E9D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Аналіз проблем ефективності методичної роботи з педагогічними кадрами за минулий рік</w:t>
            </w:r>
          </w:p>
        </w:tc>
        <w:tc>
          <w:tcPr>
            <w:tcW w:w="2647" w:type="dxa"/>
          </w:tcPr>
          <w:p w:rsidR="008B4E9D" w:rsidRPr="005F628E" w:rsidRDefault="008B4E9D" w:rsidP="008B4E9D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 xml:space="preserve">Директор </w:t>
            </w:r>
          </w:p>
        </w:tc>
      </w:tr>
      <w:tr w:rsidR="008B4E9D" w:rsidRPr="005F628E" w:rsidTr="008B4E9D">
        <w:tc>
          <w:tcPr>
            <w:tcW w:w="588" w:type="dxa"/>
          </w:tcPr>
          <w:p w:rsidR="008B4E9D" w:rsidRPr="005F628E" w:rsidRDefault="008B4E9D" w:rsidP="008B4E9D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2.</w:t>
            </w:r>
          </w:p>
        </w:tc>
        <w:tc>
          <w:tcPr>
            <w:tcW w:w="4542" w:type="dxa"/>
          </w:tcPr>
          <w:p w:rsidR="008B4E9D" w:rsidRPr="005F628E" w:rsidRDefault="008B4E9D" w:rsidP="008B4E9D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Обговорення і затвердження плану методичної роботи з кадрами на поточний навчальний рік</w:t>
            </w:r>
          </w:p>
        </w:tc>
        <w:tc>
          <w:tcPr>
            <w:tcW w:w="2647" w:type="dxa"/>
          </w:tcPr>
          <w:p w:rsidR="008B4E9D" w:rsidRPr="005F628E" w:rsidRDefault="008B4E9D" w:rsidP="008B4E9D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 xml:space="preserve">Директор </w:t>
            </w:r>
          </w:p>
        </w:tc>
      </w:tr>
      <w:tr w:rsidR="008B4E9D" w:rsidRPr="005F628E" w:rsidTr="008B4E9D">
        <w:tc>
          <w:tcPr>
            <w:tcW w:w="588" w:type="dxa"/>
          </w:tcPr>
          <w:p w:rsidR="008B4E9D" w:rsidRPr="005F628E" w:rsidRDefault="008B4E9D" w:rsidP="008B4E9D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3.</w:t>
            </w:r>
          </w:p>
        </w:tc>
        <w:tc>
          <w:tcPr>
            <w:tcW w:w="4542" w:type="dxa"/>
          </w:tcPr>
          <w:p w:rsidR="008B4E9D" w:rsidRPr="005F628E" w:rsidRDefault="008B4E9D" w:rsidP="008B4E9D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Підготовка і проведення І етапу Всеукраїнських учнівських олімпіад з базових дисциплін. Досвід. Проблеми та їх вирішення.</w:t>
            </w:r>
          </w:p>
        </w:tc>
        <w:tc>
          <w:tcPr>
            <w:tcW w:w="2647" w:type="dxa"/>
          </w:tcPr>
          <w:p w:rsidR="008B4E9D" w:rsidRPr="005F628E" w:rsidRDefault="008B4E9D" w:rsidP="008B4E9D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Керівники МО</w:t>
            </w:r>
          </w:p>
        </w:tc>
      </w:tr>
    </w:tbl>
    <w:p w:rsidR="008B4E9D" w:rsidRPr="005F628E" w:rsidRDefault="008B4E9D">
      <w:pPr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8B4E9D" w:rsidRPr="005F628E" w:rsidRDefault="008B4E9D">
      <w:pPr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8B4E9D" w:rsidRPr="005F628E" w:rsidRDefault="008B4E9D">
      <w:pPr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8B4E9D" w:rsidRPr="005F628E" w:rsidRDefault="008B4E9D">
      <w:pPr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8B4E9D" w:rsidRPr="005F628E" w:rsidRDefault="008B4E9D">
      <w:pPr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8B4E9D" w:rsidRPr="005F628E" w:rsidRDefault="008B4E9D">
      <w:pPr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5F628E" w:rsidRDefault="005F628E" w:rsidP="005F628E">
      <w:pPr>
        <w:ind w:left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8B4E9D" w:rsidRPr="005F628E" w:rsidRDefault="008B4E9D" w:rsidP="005F628E">
      <w:pPr>
        <w:ind w:left="0"/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5F628E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ІІ засідання</w:t>
      </w:r>
    </w:p>
    <w:tbl>
      <w:tblPr>
        <w:tblStyle w:val="af4"/>
        <w:tblW w:w="0" w:type="auto"/>
        <w:jc w:val="center"/>
        <w:tblInd w:w="2160" w:type="dxa"/>
        <w:tblLook w:val="04A0" w:firstRow="1" w:lastRow="0" w:firstColumn="1" w:lastColumn="0" w:noHBand="0" w:noVBand="1"/>
      </w:tblPr>
      <w:tblGrid>
        <w:gridCol w:w="588"/>
        <w:gridCol w:w="4542"/>
        <w:gridCol w:w="2565"/>
      </w:tblGrid>
      <w:tr w:rsidR="008B4E9D" w:rsidRPr="005F628E" w:rsidTr="008B4E9D">
        <w:trPr>
          <w:jc w:val="center"/>
        </w:trPr>
        <w:tc>
          <w:tcPr>
            <w:tcW w:w="588" w:type="dxa"/>
          </w:tcPr>
          <w:p w:rsidR="008B4E9D" w:rsidRPr="005F628E" w:rsidRDefault="008B4E9D" w:rsidP="008B4E9D">
            <w:pPr>
              <w:ind w:left="0"/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№</w:t>
            </w:r>
          </w:p>
        </w:tc>
        <w:tc>
          <w:tcPr>
            <w:tcW w:w="4542" w:type="dxa"/>
          </w:tcPr>
          <w:p w:rsidR="008B4E9D" w:rsidRPr="005F628E" w:rsidRDefault="008B4E9D" w:rsidP="008B4E9D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Тематика засідання</w:t>
            </w:r>
          </w:p>
        </w:tc>
        <w:tc>
          <w:tcPr>
            <w:tcW w:w="2565" w:type="dxa"/>
          </w:tcPr>
          <w:p w:rsidR="008B4E9D" w:rsidRPr="005F628E" w:rsidRDefault="008B4E9D" w:rsidP="008B4E9D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 xml:space="preserve">Відповідальний </w:t>
            </w:r>
          </w:p>
        </w:tc>
      </w:tr>
      <w:tr w:rsidR="008B4E9D" w:rsidRPr="005F628E" w:rsidTr="008B4E9D">
        <w:trPr>
          <w:jc w:val="center"/>
        </w:trPr>
        <w:tc>
          <w:tcPr>
            <w:tcW w:w="588" w:type="dxa"/>
          </w:tcPr>
          <w:p w:rsidR="008B4E9D" w:rsidRPr="005F628E" w:rsidRDefault="008B4E9D" w:rsidP="008B4E9D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</w:t>
            </w:r>
          </w:p>
        </w:tc>
        <w:tc>
          <w:tcPr>
            <w:tcW w:w="4542" w:type="dxa"/>
          </w:tcPr>
          <w:p w:rsidR="008B4E9D" w:rsidRPr="005F628E" w:rsidRDefault="008B4E9D" w:rsidP="008B4E9D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Методичне забезпечення педагогічної діяльності вчителів з обдарованими дітьми.</w:t>
            </w:r>
          </w:p>
        </w:tc>
        <w:tc>
          <w:tcPr>
            <w:tcW w:w="2565" w:type="dxa"/>
          </w:tcPr>
          <w:p w:rsidR="008B4E9D" w:rsidRPr="005F628E" w:rsidRDefault="008B4E9D" w:rsidP="008B4E9D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Керівники МО</w:t>
            </w:r>
          </w:p>
        </w:tc>
      </w:tr>
      <w:tr w:rsidR="008B4E9D" w:rsidRPr="005F628E" w:rsidTr="008B4E9D">
        <w:trPr>
          <w:jc w:val="center"/>
        </w:trPr>
        <w:tc>
          <w:tcPr>
            <w:tcW w:w="588" w:type="dxa"/>
          </w:tcPr>
          <w:p w:rsidR="008B4E9D" w:rsidRPr="005F628E" w:rsidRDefault="008B4E9D" w:rsidP="008B4E9D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2</w:t>
            </w:r>
          </w:p>
        </w:tc>
        <w:tc>
          <w:tcPr>
            <w:tcW w:w="4542" w:type="dxa"/>
          </w:tcPr>
          <w:p w:rsidR="008B4E9D" w:rsidRPr="005F628E" w:rsidRDefault="008B4E9D" w:rsidP="008B4E9D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Огляд методичної літератури і нормативних документів.</w:t>
            </w:r>
          </w:p>
        </w:tc>
        <w:tc>
          <w:tcPr>
            <w:tcW w:w="2565" w:type="dxa"/>
          </w:tcPr>
          <w:p w:rsidR="008B4E9D" w:rsidRPr="005F628E" w:rsidRDefault="008B4E9D" w:rsidP="008B4E9D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Керівники МО</w:t>
            </w:r>
          </w:p>
        </w:tc>
      </w:tr>
    </w:tbl>
    <w:p w:rsidR="005F628E" w:rsidRDefault="005F628E" w:rsidP="008B4E9D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8B4E9D" w:rsidRPr="005F628E" w:rsidRDefault="008B4E9D" w:rsidP="008B4E9D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5F628E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ІІІ засідання</w:t>
      </w:r>
    </w:p>
    <w:tbl>
      <w:tblPr>
        <w:tblStyle w:val="af4"/>
        <w:tblW w:w="0" w:type="auto"/>
        <w:jc w:val="center"/>
        <w:tblInd w:w="2160" w:type="dxa"/>
        <w:tblLook w:val="04A0" w:firstRow="1" w:lastRow="0" w:firstColumn="1" w:lastColumn="0" w:noHBand="0" w:noVBand="1"/>
      </w:tblPr>
      <w:tblGrid>
        <w:gridCol w:w="588"/>
        <w:gridCol w:w="4542"/>
        <w:gridCol w:w="2565"/>
      </w:tblGrid>
      <w:tr w:rsidR="008B4E9D" w:rsidRPr="005F628E" w:rsidTr="008B4E9D">
        <w:trPr>
          <w:jc w:val="center"/>
        </w:trPr>
        <w:tc>
          <w:tcPr>
            <w:tcW w:w="588" w:type="dxa"/>
          </w:tcPr>
          <w:p w:rsidR="008B4E9D" w:rsidRPr="005F628E" w:rsidRDefault="008B4E9D" w:rsidP="008B4E9D">
            <w:pPr>
              <w:ind w:left="0"/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№</w:t>
            </w:r>
          </w:p>
        </w:tc>
        <w:tc>
          <w:tcPr>
            <w:tcW w:w="4542" w:type="dxa"/>
          </w:tcPr>
          <w:p w:rsidR="008B4E9D" w:rsidRPr="005F628E" w:rsidRDefault="008B4E9D" w:rsidP="003A0DC4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Тематика засідання</w:t>
            </w:r>
          </w:p>
        </w:tc>
        <w:tc>
          <w:tcPr>
            <w:tcW w:w="2565" w:type="dxa"/>
          </w:tcPr>
          <w:p w:rsidR="008B4E9D" w:rsidRPr="005F628E" w:rsidRDefault="008B4E9D" w:rsidP="003A0DC4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 xml:space="preserve">Відповідальний </w:t>
            </w:r>
          </w:p>
        </w:tc>
      </w:tr>
      <w:tr w:rsidR="008B4E9D" w:rsidRPr="005F628E" w:rsidTr="008B4E9D">
        <w:trPr>
          <w:jc w:val="center"/>
        </w:trPr>
        <w:tc>
          <w:tcPr>
            <w:tcW w:w="588" w:type="dxa"/>
          </w:tcPr>
          <w:p w:rsidR="008B4E9D" w:rsidRPr="005F628E" w:rsidRDefault="008B4E9D" w:rsidP="008B4E9D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1.</w:t>
            </w:r>
          </w:p>
        </w:tc>
        <w:tc>
          <w:tcPr>
            <w:tcW w:w="4542" w:type="dxa"/>
          </w:tcPr>
          <w:p w:rsidR="008B4E9D" w:rsidRPr="005F628E" w:rsidRDefault="008B4E9D" w:rsidP="008B4E9D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Забезпечення підручниками учнів та дітей соціально – незахищених категорій</w:t>
            </w:r>
          </w:p>
        </w:tc>
        <w:tc>
          <w:tcPr>
            <w:tcW w:w="2565" w:type="dxa"/>
          </w:tcPr>
          <w:p w:rsidR="008B4E9D" w:rsidRPr="005F628E" w:rsidRDefault="005F628E" w:rsidP="008B4E9D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Соціальний педагог</w:t>
            </w:r>
          </w:p>
        </w:tc>
      </w:tr>
      <w:tr w:rsidR="008B4E9D" w:rsidRPr="005F628E" w:rsidTr="008B4E9D">
        <w:trPr>
          <w:jc w:val="center"/>
        </w:trPr>
        <w:tc>
          <w:tcPr>
            <w:tcW w:w="588" w:type="dxa"/>
          </w:tcPr>
          <w:p w:rsidR="008B4E9D" w:rsidRPr="005F628E" w:rsidRDefault="008B4E9D" w:rsidP="008B4E9D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2.</w:t>
            </w:r>
          </w:p>
        </w:tc>
        <w:tc>
          <w:tcPr>
            <w:tcW w:w="4542" w:type="dxa"/>
          </w:tcPr>
          <w:p w:rsidR="008B4E9D" w:rsidRPr="005F628E" w:rsidRDefault="005F628E" w:rsidP="008B4E9D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Про підготовку матеріалів до районної виставки методичної майстерності</w:t>
            </w:r>
          </w:p>
        </w:tc>
        <w:tc>
          <w:tcPr>
            <w:tcW w:w="2565" w:type="dxa"/>
          </w:tcPr>
          <w:p w:rsidR="008B4E9D" w:rsidRPr="005F628E" w:rsidRDefault="005F628E" w:rsidP="008B4E9D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Керівники МО</w:t>
            </w:r>
          </w:p>
        </w:tc>
      </w:tr>
    </w:tbl>
    <w:p w:rsidR="005F628E" w:rsidRDefault="005F628E" w:rsidP="005F628E">
      <w:pPr>
        <w:ind w:left="0"/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8B4E9D" w:rsidRPr="005F628E" w:rsidRDefault="005F628E" w:rsidP="005F628E">
      <w:pPr>
        <w:ind w:left="0"/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5F628E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І</w:t>
      </w:r>
      <w:r w:rsidRPr="005F628E">
        <w:rPr>
          <w:rFonts w:ascii="Times New Roman" w:hAnsi="Times New Roman" w:cs="Times New Roman"/>
          <w:color w:val="76923C" w:themeColor="accent3" w:themeShade="BF"/>
          <w:sz w:val="28"/>
          <w:szCs w:val="28"/>
          <w:lang w:val="en-US"/>
        </w:rPr>
        <w:t>V</w:t>
      </w:r>
      <w:r w:rsidRPr="005F628E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засідання</w:t>
      </w:r>
    </w:p>
    <w:tbl>
      <w:tblPr>
        <w:tblStyle w:val="af4"/>
        <w:tblW w:w="0" w:type="auto"/>
        <w:jc w:val="center"/>
        <w:tblInd w:w="2160" w:type="dxa"/>
        <w:tblLook w:val="04A0" w:firstRow="1" w:lastRow="0" w:firstColumn="1" w:lastColumn="0" w:noHBand="0" w:noVBand="1"/>
      </w:tblPr>
      <w:tblGrid>
        <w:gridCol w:w="587"/>
        <w:gridCol w:w="4461"/>
        <w:gridCol w:w="2647"/>
      </w:tblGrid>
      <w:tr w:rsidR="005F628E" w:rsidRPr="005F628E" w:rsidTr="005F628E">
        <w:trPr>
          <w:jc w:val="center"/>
        </w:trPr>
        <w:tc>
          <w:tcPr>
            <w:tcW w:w="587" w:type="dxa"/>
          </w:tcPr>
          <w:p w:rsidR="005F628E" w:rsidRPr="005F628E" w:rsidRDefault="005F628E" w:rsidP="003A0DC4">
            <w:pPr>
              <w:ind w:left="0"/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№</w:t>
            </w:r>
          </w:p>
        </w:tc>
        <w:tc>
          <w:tcPr>
            <w:tcW w:w="4461" w:type="dxa"/>
          </w:tcPr>
          <w:p w:rsidR="005F628E" w:rsidRPr="005F628E" w:rsidRDefault="005F628E" w:rsidP="003A0DC4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Тематика засідання</w:t>
            </w:r>
          </w:p>
        </w:tc>
        <w:tc>
          <w:tcPr>
            <w:tcW w:w="2647" w:type="dxa"/>
          </w:tcPr>
          <w:p w:rsidR="005F628E" w:rsidRPr="005F628E" w:rsidRDefault="005F628E" w:rsidP="003A0DC4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 xml:space="preserve">Відповідальний </w:t>
            </w:r>
          </w:p>
        </w:tc>
      </w:tr>
      <w:tr w:rsidR="005F628E" w:rsidRPr="005F628E" w:rsidTr="005F628E">
        <w:trPr>
          <w:jc w:val="center"/>
        </w:trPr>
        <w:tc>
          <w:tcPr>
            <w:tcW w:w="587" w:type="dxa"/>
          </w:tcPr>
          <w:p w:rsidR="005F628E" w:rsidRPr="005F628E" w:rsidRDefault="005F628E" w:rsidP="003A0DC4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1.</w:t>
            </w:r>
          </w:p>
        </w:tc>
        <w:tc>
          <w:tcPr>
            <w:tcW w:w="4461" w:type="dxa"/>
          </w:tcPr>
          <w:p w:rsidR="005F628E" w:rsidRPr="005F628E" w:rsidRDefault="005F628E" w:rsidP="003A0DC4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Презентація перспективного педагогічного досвіду</w:t>
            </w:r>
          </w:p>
        </w:tc>
        <w:tc>
          <w:tcPr>
            <w:tcW w:w="2647" w:type="dxa"/>
          </w:tcPr>
          <w:p w:rsidR="005F628E" w:rsidRPr="005F628E" w:rsidRDefault="005F628E" w:rsidP="003A0DC4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Вчителі, що атестуються</w:t>
            </w:r>
          </w:p>
        </w:tc>
      </w:tr>
      <w:tr w:rsidR="005F628E" w:rsidRPr="005F628E" w:rsidTr="005F628E">
        <w:trPr>
          <w:jc w:val="center"/>
        </w:trPr>
        <w:tc>
          <w:tcPr>
            <w:tcW w:w="587" w:type="dxa"/>
          </w:tcPr>
          <w:p w:rsidR="005F628E" w:rsidRPr="005F628E" w:rsidRDefault="005F628E" w:rsidP="003A0DC4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2</w:t>
            </w:r>
          </w:p>
        </w:tc>
        <w:tc>
          <w:tcPr>
            <w:tcW w:w="4461" w:type="dxa"/>
          </w:tcPr>
          <w:p w:rsidR="005F628E" w:rsidRPr="005F628E" w:rsidRDefault="005F628E" w:rsidP="003A0DC4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Огляд методичної літератури і нормативних документів.</w:t>
            </w:r>
          </w:p>
        </w:tc>
        <w:tc>
          <w:tcPr>
            <w:tcW w:w="2647" w:type="dxa"/>
          </w:tcPr>
          <w:p w:rsidR="005F628E" w:rsidRPr="005F628E" w:rsidRDefault="005F628E" w:rsidP="003A0DC4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Керівники МО</w:t>
            </w:r>
          </w:p>
        </w:tc>
      </w:tr>
    </w:tbl>
    <w:p w:rsidR="005F628E" w:rsidRDefault="005F628E" w:rsidP="005F628E">
      <w:pPr>
        <w:ind w:left="0"/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5F628E" w:rsidRDefault="005F628E" w:rsidP="005F628E">
      <w:pPr>
        <w:ind w:left="0"/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5F628E" w:rsidRDefault="005F628E" w:rsidP="005F628E">
      <w:pPr>
        <w:ind w:left="0"/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5F628E" w:rsidRPr="005F628E" w:rsidRDefault="005F628E" w:rsidP="005F628E">
      <w:pPr>
        <w:ind w:left="0"/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5F628E">
        <w:rPr>
          <w:rFonts w:ascii="Times New Roman" w:hAnsi="Times New Roman" w:cs="Times New Roman"/>
          <w:color w:val="76923C" w:themeColor="accent3" w:themeShade="BF"/>
          <w:sz w:val="28"/>
          <w:szCs w:val="28"/>
          <w:lang w:val="en-US"/>
        </w:rPr>
        <w:t>V</w:t>
      </w:r>
      <w:r w:rsidRPr="005F628E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засідання</w:t>
      </w:r>
    </w:p>
    <w:tbl>
      <w:tblPr>
        <w:tblStyle w:val="af4"/>
        <w:tblW w:w="0" w:type="auto"/>
        <w:jc w:val="center"/>
        <w:tblInd w:w="2160" w:type="dxa"/>
        <w:tblLook w:val="04A0" w:firstRow="1" w:lastRow="0" w:firstColumn="1" w:lastColumn="0" w:noHBand="0" w:noVBand="1"/>
      </w:tblPr>
      <w:tblGrid>
        <w:gridCol w:w="587"/>
        <w:gridCol w:w="4461"/>
        <w:gridCol w:w="2647"/>
      </w:tblGrid>
      <w:tr w:rsidR="005F628E" w:rsidRPr="005F628E" w:rsidTr="003A0DC4">
        <w:trPr>
          <w:jc w:val="center"/>
        </w:trPr>
        <w:tc>
          <w:tcPr>
            <w:tcW w:w="587" w:type="dxa"/>
          </w:tcPr>
          <w:p w:rsidR="005F628E" w:rsidRPr="005F628E" w:rsidRDefault="005F628E" w:rsidP="003A0DC4">
            <w:pPr>
              <w:ind w:left="0"/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№</w:t>
            </w:r>
          </w:p>
        </w:tc>
        <w:tc>
          <w:tcPr>
            <w:tcW w:w="4461" w:type="dxa"/>
          </w:tcPr>
          <w:p w:rsidR="005F628E" w:rsidRPr="005F628E" w:rsidRDefault="005F628E" w:rsidP="003A0DC4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Тематика засідання</w:t>
            </w:r>
          </w:p>
        </w:tc>
        <w:tc>
          <w:tcPr>
            <w:tcW w:w="2647" w:type="dxa"/>
          </w:tcPr>
          <w:p w:rsidR="005F628E" w:rsidRPr="005F628E" w:rsidRDefault="005F628E" w:rsidP="003A0DC4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 xml:space="preserve">Відповідальний </w:t>
            </w:r>
          </w:p>
        </w:tc>
      </w:tr>
      <w:tr w:rsidR="005F628E" w:rsidRPr="005F628E" w:rsidTr="003A0DC4">
        <w:trPr>
          <w:jc w:val="center"/>
        </w:trPr>
        <w:tc>
          <w:tcPr>
            <w:tcW w:w="587" w:type="dxa"/>
          </w:tcPr>
          <w:p w:rsidR="005F628E" w:rsidRPr="005F628E" w:rsidRDefault="005F628E" w:rsidP="003A0DC4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1.</w:t>
            </w:r>
          </w:p>
        </w:tc>
        <w:tc>
          <w:tcPr>
            <w:tcW w:w="4461" w:type="dxa"/>
          </w:tcPr>
          <w:p w:rsidR="005F628E" w:rsidRPr="005F628E" w:rsidRDefault="005F628E" w:rsidP="003A0DC4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 xml:space="preserve">Аналіз ефективності методичної роботи з педагогічними кадрами протягом навчального року. Досвід, проблеми, шляхи удосконалення методичної системи, відповідно до результатів </w:t>
            </w:r>
            <w:proofErr w:type="spellStart"/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навчально</w:t>
            </w:r>
            <w:proofErr w:type="spellEnd"/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 xml:space="preserve"> – виховної діяльності колективу, мети і завдань.</w:t>
            </w:r>
          </w:p>
        </w:tc>
        <w:tc>
          <w:tcPr>
            <w:tcW w:w="2647" w:type="dxa"/>
          </w:tcPr>
          <w:p w:rsidR="005F628E" w:rsidRPr="005F628E" w:rsidRDefault="005F628E" w:rsidP="003A0DC4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 xml:space="preserve">Директор </w:t>
            </w:r>
          </w:p>
        </w:tc>
      </w:tr>
      <w:tr w:rsidR="005F628E" w:rsidRPr="005F628E" w:rsidTr="003A0DC4">
        <w:trPr>
          <w:jc w:val="center"/>
        </w:trPr>
        <w:tc>
          <w:tcPr>
            <w:tcW w:w="587" w:type="dxa"/>
          </w:tcPr>
          <w:p w:rsidR="005F628E" w:rsidRPr="005F628E" w:rsidRDefault="005F628E" w:rsidP="003A0DC4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2</w:t>
            </w:r>
          </w:p>
        </w:tc>
        <w:tc>
          <w:tcPr>
            <w:tcW w:w="4461" w:type="dxa"/>
          </w:tcPr>
          <w:p w:rsidR="005F628E" w:rsidRPr="005F628E" w:rsidRDefault="005F628E" w:rsidP="003A0DC4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Значення мети і завдань методичної роботи на наступний навчальний рік</w:t>
            </w:r>
          </w:p>
        </w:tc>
        <w:tc>
          <w:tcPr>
            <w:tcW w:w="2647" w:type="dxa"/>
          </w:tcPr>
          <w:p w:rsidR="005F628E" w:rsidRPr="005F628E" w:rsidRDefault="005F628E" w:rsidP="003A0DC4">
            <w:pPr>
              <w:ind w:left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5F628E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Голова ради</w:t>
            </w:r>
          </w:p>
        </w:tc>
      </w:tr>
    </w:tbl>
    <w:p w:rsidR="005F628E" w:rsidRPr="005F628E" w:rsidRDefault="005F628E" w:rsidP="005F628E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5F628E" w:rsidRDefault="005F628E" w:rsidP="008B4E9D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4E49D4" w:rsidRDefault="004E49D4" w:rsidP="008B4E9D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4E49D4" w:rsidRDefault="004E49D4" w:rsidP="008B4E9D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4E49D4" w:rsidRDefault="004E49D4" w:rsidP="008B4E9D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4E49D4" w:rsidRDefault="004E49D4" w:rsidP="008B4E9D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4E49D4" w:rsidRDefault="004E49D4" w:rsidP="008B4E9D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4E49D4" w:rsidRDefault="004E49D4" w:rsidP="008B4E9D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4E49D4" w:rsidRDefault="004E49D4" w:rsidP="008B4E9D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4E49D4" w:rsidRDefault="004E49D4" w:rsidP="008B4E9D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4E49D4" w:rsidRDefault="004E49D4" w:rsidP="008B4E9D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4E49D4" w:rsidRDefault="004E49D4" w:rsidP="008B4E9D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4E49D4" w:rsidRDefault="004E49D4" w:rsidP="008B4E9D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4E49D4" w:rsidRDefault="004E49D4" w:rsidP="008B4E9D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4E49D4" w:rsidRDefault="004E49D4" w:rsidP="008B4E9D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4E49D4" w:rsidRDefault="004E49D4" w:rsidP="008B4E9D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4E49D4" w:rsidRDefault="004E49D4" w:rsidP="008B4E9D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4E49D4" w:rsidRPr="004E49D4" w:rsidRDefault="004E49D4" w:rsidP="004E49D4">
      <w:pPr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E49D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Затверджую </w:t>
      </w:r>
    </w:p>
    <w:p w:rsidR="004E49D4" w:rsidRPr="004E49D4" w:rsidRDefault="004E49D4" w:rsidP="004E49D4">
      <w:pPr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E49D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Директор НВК:_________ В. В. Халабуда</w:t>
      </w:r>
    </w:p>
    <w:p w:rsidR="004E49D4" w:rsidRDefault="004E49D4" w:rsidP="004E49D4">
      <w:pPr>
        <w:jc w:val="right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4E49D4" w:rsidRDefault="004E49D4" w:rsidP="004E49D4">
      <w:pPr>
        <w:jc w:val="right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4E49D4" w:rsidRDefault="004E49D4" w:rsidP="004E49D4">
      <w:pPr>
        <w:jc w:val="right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bookmarkStart w:id="0" w:name="_GoBack"/>
      <w:bookmarkEnd w:id="0"/>
    </w:p>
    <w:p w:rsidR="004E49D4" w:rsidRDefault="004E49D4" w:rsidP="004E49D4">
      <w:pPr>
        <w:jc w:val="right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4E49D4" w:rsidRDefault="004E49D4" w:rsidP="004E49D4">
      <w:pPr>
        <w:jc w:val="right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4E49D4" w:rsidRPr="004E49D4" w:rsidRDefault="004E49D4" w:rsidP="004E49D4">
      <w:pPr>
        <w:jc w:val="center"/>
        <w:rPr>
          <w:rFonts w:ascii="Times New Roman" w:hAnsi="Times New Roman" w:cs="Times New Roman"/>
          <w:color w:val="76923C" w:themeColor="accent3" w:themeShade="BF"/>
          <w:sz w:val="40"/>
          <w:szCs w:val="40"/>
          <w:highlight w:val="blue"/>
        </w:rPr>
      </w:pPr>
      <w:r w:rsidRPr="004E49D4">
        <w:rPr>
          <w:rFonts w:ascii="Times New Roman" w:hAnsi="Times New Roman" w:cs="Times New Roman"/>
          <w:color w:val="76923C" w:themeColor="accent3" w:themeShade="BF"/>
          <w:sz w:val="40"/>
          <w:szCs w:val="40"/>
          <w:highlight w:val="blue"/>
        </w:rPr>
        <w:t xml:space="preserve">ПЛАН РОБОТИ </w:t>
      </w:r>
    </w:p>
    <w:p w:rsidR="004E49D4" w:rsidRPr="004E49D4" w:rsidRDefault="004E49D4" w:rsidP="004E49D4">
      <w:pPr>
        <w:jc w:val="center"/>
        <w:rPr>
          <w:rFonts w:ascii="Times New Roman" w:hAnsi="Times New Roman" w:cs="Times New Roman"/>
          <w:color w:val="76923C" w:themeColor="accent3" w:themeShade="BF"/>
          <w:sz w:val="40"/>
          <w:szCs w:val="40"/>
          <w:highlight w:val="blue"/>
        </w:rPr>
      </w:pPr>
      <w:r w:rsidRPr="004E49D4">
        <w:rPr>
          <w:rFonts w:ascii="Times New Roman" w:hAnsi="Times New Roman" w:cs="Times New Roman"/>
          <w:color w:val="76923C" w:themeColor="accent3" w:themeShade="BF"/>
          <w:sz w:val="40"/>
          <w:szCs w:val="40"/>
          <w:highlight w:val="blue"/>
        </w:rPr>
        <w:t>МЕТОДИЧНОЇ РАДИ</w:t>
      </w:r>
    </w:p>
    <w:p w:rsidR="004E49D4" w:rsidRPr="004E49D4" w:rsidRDefault="004E49D4" w:rsidP="004E49D4">
      <w:pPr>
        <w:jc w:val="center"/>
        <w:rPr>
          <w:rFonts w:ascii="Times New Roman" w:hAnsi="Times New Roman" w:cs="Times New Roman"/>
          <w:color w:val="76923C" w:themeColor="accent3" w:themeShade="BF"/>
          <w:sz w:val="40"/>
          <w:szCs w:val="40"/>
          <w:highlight w:val="blue"/>
        </w:rPr>
      </w:pPr>
      <w:r w:rsidRPr="004E49D4">
        <w:rPr>
          <w:rFonts w:ascii="Times New Roman" w:hAnsi="Times New Roman" w:cs="Times New Roman"/>
          <w:color w:val="76923C" w:themeColor="accent3" w:themeShade="BF"/>
          <w:sz w:val="40"/>
          <w:szCs w:val="40"/>
          <w:highlight w:val="blue"/>
        </w:rPr>
        <w:t xml:space="preserve"> ВІННИЦЬКО – СТАВСЬКОГО НВК </w:t>
      </w:r>
    </w:p>
    <w:p w:rsidR="004E49D4" w:rsidRPr="004E49D4" w:rsidRDefault="004E49D4" w:rsidP="004E49D4">
      <w:pPr>
        <w:jc w:val="center"/>
        <w:rPr>
          <w:rFonts w:ascii="Times New Roman" w:hAnsi="Times New Roman" w:cs="Times New Roman"/>
          <w:color w:val="76923C" w:themeColor="accent3" w:themeShade="BF"/>
          <w:sz w:val="40"/>
          <w:szCs w:val="40"/>
        </w:rPr>
      </w:pPr>
      <w:r w:rsidRPr="004E49D4">
        <w:rPr>
          <w:rFonts w:ascii="Times New Roman" w:hAnsi="Times New Roman" w:cs="Times New Roman"/>
          <w:color w:val="76923C" w:themeColor="accent3" w:themeShade="BF"/>
          <w:sz w:val="40"/>
          <w:szCs w:val="40"/>
          <w:highlight w:val="blue"/>
        </w:rPr>
        <w:t>НА 2012-2013 НАВЧАЛЬНИЙ РІК</w:t>
      </w:r>
    </w:p>
    <w:p w:rsidR="004E49D4" w:rsidRPr="004E49D4" w:rsidRDefault="004E49D4" w:rsidP="008B4E9D">
      <w:pPr>
        <w:jc w:val="center"/>
        <w:rPr>
          <w:rFonts w:ascii="Times New Roman" w:hAnsi="Times New Roman" w:cs="Times New Roman"/>
          <w:color w:val="76923C" w:themeColor="accent3" w:themeShade="BF"/>
          <w:sz w:val="40"/>
          <w:szCs w:val="40"/>
        </w:rPr>
      </w:pPr>
    </w:p>
    <w:p w:rsidR="004E49D4" w:rsidRDefault="004E49D4" w:rsidP="008B4E9D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4E49D4" w:rsidRDefault="004E49D4" w:rsidP="004E49D4">
      <w:pPr>
        <w:jc w:val="right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4E49D4" w:rsidRDefault="004E49D4" w:rsidP="008B4E9D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4E49D4" w:rsidRDefault="004E49D4" w:rsidP="008B4E9D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4E49D4" w:rsidRDefault="004E49D4" w:rsidP="008B4E9D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4E49D4" w:rsidRDefault="004E49D4" w:rsidP="008B4E9D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4E49D4" w:rsidRDefault="004E49D4" w:rsidP="008B4E9D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4E49D4" w:rsidRPr="005F628E" w:rsidRDefault="004E49D4" w:rsidP="008B4E9D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sectPr w:rsidR="004E49D4" w:rsidRPr="005F628E" w:rsidSect="004E49D4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9D"/>
    <w:rsid w:val="004E49D4"/>
    <w:rsid w:val="005F628E"/>
    <w:rsid w:val="008B4E9D"/>
    <w:rsid w:val="0097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uk-UA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9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B4E9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E9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E9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E9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E9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E9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E9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E9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E9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E9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4E9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4E9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B4E9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B4E9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B4E9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B4E9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B4E9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B4E9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B4E9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B4E9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B4E9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B4E9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B4E9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B4E9D"/>
    <w:rPr>
      <w:b/>
      <w:bCs/>
      <w:spacing w:val="0"/>
    </w:rPr>
  </w:style>
  <w:style w:type="character" w:styleId="a9">
    <w:name w:val="Emphasis"/>
    <w:uiPriority w:val="20"/>
    <w:qFormat/>
    <w:rsid w:val="008B4E9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B4E9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4E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4E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B4E9D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B4E9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8B4E9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8B4E9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B4E9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B4E9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B4E9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B4E9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B4E9D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8B4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uk-UA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9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B4E9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E9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E9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E9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E9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E9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E9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E9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E9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E9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4E9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4E9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B4E9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B4E9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B4E9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B4E9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B4E9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B4E9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B4E9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B4E9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B4E9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B4E9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B4E9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B4E9D"/>
    <w:rPr>
      <w:b/>
      <w:bCs/>
      <w:spacing w:val="0"/>
    </w:rPr>
  </w:style>
  <w:style w:type="character" w:styleId="a9">
    <w:name w:val="Emphasis"/>
    <w:uiPriority w:val="20"/>
    <w:qFormat/>
    <w:rsid w:val="008B4E9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B4E9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4E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4E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B4E9D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B4E9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8B4E9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8B4E9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B4E9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B4E9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B4E9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B4E9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B4E9D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8B4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2012-11-21T12:58:00Z</cp:lastPrinted>
  <dcterms:created xsi:type="dcterms:W3CDTF">2012-11-21T12:34:00Z</dcterms:created>
  <dcterms:modified xsi:type="dcterms:W3CDTF">2012-11-21T13:01:00Z</dcterms:modified>
</cp:coreProperties>
</file>